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737B3A1F">
      <w:pPr>
        <w:jc w:val="center"/>
        <w:rPr>
          <w:rFonts w:hint="eastAsia" w:ascii="黑体" w:hAnsi="黑体" w:eastAsia="黑体"/>
          <w:sz w:val="52"/>
          <w:szCs w:val="52"/>
          <w:highlight w:val="none"/>
          <w:lang w:val="en-US" w:eastAsia="zh-CN"/>
        </w:rPr>
      </w:pPr>
      <w:r>
        <w:rPr>
          <w:rFonts w:hint="eastAsia" w:ascii="黑体" w:hAnsi="黑体" w:eastAsia="黑体"/>
          <w:sz w:val="52"/>
          <w:szCs w:val="52"/>
          <w:highlight w:val="none"/>
          <w:lang w:val="en-US" w:eastAsia="zh-CN"/>
        </w:rPr>
        <w:t>永吉县西阳镇大岗子卫生院</w:t>
      </w:r>
    </w:p>
    <w:p w14:paraId="0050A5F4">
      <w:pPr>
        <w:jc w:val="center"/>
        <w:rPr>
          <w:rFonts w:ascii="黑体" w:hAnsi="黑体" w:eastAsia="黑体"/>
          <w:sz w:val="52"/>
          <w:szCs w:val="52"/>
        </w:rPr>
      </w:pPr>
      <w:r>
        <w:rPr>
          <w:rFonts w:hint="eastAsia" w:ascii="黑体" w:hAnsi="黑体" w:eastAsia="黑体"/>
          <w:sz w:val="52"/>
          <w:szCs w:val="52"/>
        </w:rPr>
        <w:t>2026年部门预算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none"/>
        </w:rPr>
      </w:pPr>
      <w:r>
        <w:rPr>
          <w:rFonts w:hint="eastAsia" w:ascii="黑体" w:hAnsi="黑体" w:eastAsia="黑体"/>
          <w:sz w:val="44"/>
          <w:szCs w:val="44"/>
          <w:highlight w:val="none"/>
        </w:rPr>
        <w:t>二〇二六年一月四日</w:t>
      </w:r>
    </w:p>
    <w:p w14:paraId="407914F7">
      <w:pPr>
        <w:jc w:val="center"/>
        <w:rPr>
          <w:rFonts w:ascii="黑体" w:hAnsi="黑体" w:eastAsia="黑体"/>
          <w:sz w:val="44"/>
          <w:szCs w:val="44"/>
          <w:highlight w:val="none"/>
        </w:rPr>
      </w:pP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hint="eastAsia" w:ascii="黑体" w:hAnsi="黑体" w:eastAsia="黑体"/>
          <w:sz w:val="44"/>
          <w:szCs w:val="44"/>
        </w:rPr>
      </w:pPr>
      <w:r>
        <w:rPr>
          <w:rFonts w:hint="eastAsia" w:ascii="黑体" w:hAnsi="黑体" w:eastAsia="黑体"/>
          <w:sz w:val="44"/>
          <w:szCs w:val="44"/>
          <w:highlight w:val="none"/>
          <w:lang w:val="en-US" w:eastAsia="zh-CN"/>
        </w:rPr>
        <w:t>永吉县西阳镇大岗子卫生院</w:t>
      </w:r>
      <w:r>
        <w:rPr>
          <w:rFonts w:hint="eastAsia" w:ascii="黑体" w:hAnsi="黑体" w:eastAsia="黑体"/>
          <w:sz w:val="44"/>
          <w:szCs w:val="44"/>
        </w:rPr>
        <w:t>2026年预算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12E947E6">
      <w:pPr>
        <w:pStyle w:val="10"/>
        <w:widowControl/>
        <w:spacing w:line="620" w:lineRule="exact"/>
        <w:ind w:firstLine="627" w:firstLineChars="196"/>
        <w:contextualSpacing/>
        <w:rPr>
          <w:rFonts w:hint="eastAsia" w:ascii="仿宋" w:hAnsi="仿宋" w:eastAsia="仿宋"/>
          <w:bCs/>
          <w:kern w:val="0"/>
          <w:sz w:val="32"/>
          <w:szCs w:val="32"/>
          <w:lang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eastAsia="zh-CN"/>
        </w:rPr>
        <w:t>永吉县</w:t>
      </w:r>
      <w:r>
        <w:rPr>
          <w:rFonts w:hint="eastAsia" w:ascii="仿宋" w:hAnsi="仿宋" w:eastAsia="仿宋"/>
          <w:bCs/>
          <w:kern w:val="0"/>
          <w:sz w:val="32"/>
          <w:szCs w:val="32"/>
          <w:lang w:val="en-US" w:eastAsia="zh-CN"/>
        </w:rPr>
        <w:t>西阳镇大岗子</w:t>
      </w:r>
      <w:r>
        <w:rPr>
          <w:rFonts w:hint="eastAsia" w:ascii="仿宋" w:hAnsi="仿宋" w:eastAsia="仿宋"/>
          <w:bCs/>
          <w:kern w:val="0"/>
          <w:sz w:val="32"/>
          <w:szCs w:val="32"/>
          <w:lang w:eastAsia="zh-CN"/>
        </w:rPr>
        <w:t>卫生院</w:t>
      </w:r>
    </w:p>
    <w:p w14:paraId="22060048">
      <w:pPr>
        <w:pStyle w:val="10"/>
        <w:widowControl/>
        <w:spacing w:line="620" w:lineRule="exact"/>
        <w:ind w:firstLine="627" w:firstLineChars="196"/>
        <w:contextualSpacing/>
        <w:rPr>
          <w:rFonts w:hint="eastAsia" w:ascii="仿宋" w:hAnsi="仿宋" w:eastAsia="仿宋"/>
          <w:kern w:val="0"/>
          <w:sz w:val="32"/>
          <w:szCs w:val="32"/>
          <w:lang w:eastAsia="zh-CN"/>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eastAsia="zh-CN"/>
        </w:rPr>
        <w:t>事业单位公益一类</w:t>
      </w:r>
    </w:p>
    <w:p w14:paraId="65AD5AC4">
      <w:pPr>
        <w:ind w:firstLine="640" w:firstLineChars="200"/>
        <w:rPr>
          <w:rFonts w:hint="eastAsia" w:ascii="仿宋" w:hAnsi="仿宋" w:eastAsia="仿宋" w:cs="仿宋"/>
          <w:sz w:val="32"/>
          <w:szCs w:val="32"/>
          <w:lang w:eastAsia="zh-CN"/>
        </w:rPr>
      </w:pPr>
      <w:r>
        <w:rPr>
          <w:rFonts w:hint="eastAsia" w:ascii="仿宋" w:hAnsi="仿宋" w:eastAsia="仿宋"/>
          <w:bCs/>
          <w:kern w:val="0"/>
          <w:sz w:val="32"/>
          <w:szCs w:val="32"/>
        </w:rPr>
        <w:t>主要职能：</w:t>
      </w:r>
      <w:r>
        <w:rPr>
          <w:rFonts w:hint="eastAsia" w:ascii="仿宋" w:hAnsi="仿宋" w:eastAsia="仿宋" w:cs="仿宋"/>
          <w:sz w:val="32"/>
          <w:szCs w:val="32"/>
        </w:rPr>
        <w:t>本</w:t>
      </w:r>
      <w:r>
        <w:rPr>
          <w:rFonts w:hint="eastAsia" w:ascii="仿宋" w:hAnsi="仿宋" w:eastAsia="仿宋" w:cs="仿宋"/>
          <w:sz w:val="32"/>
          <w:szCs w:val="32"/>
          <w:lang w:eastAsia="zh-CN"/>
        </w:rPr>
        <w:t>单位</w:t>
      </w:r>
      <w:r>
        <w:rPr>
          <w:rFonts w:hint="eastAsia" w:ascii="仿宋" w:hAnsi="仿宋" w:eastAsia="仿宋" w:cs="仿宋"/>
          <w:sz w:val="32"/>
          <w:szCs w:val="32"/>
        </w:rPr>
        <w:t>主要职责</w:t>
      </w:r>
      <w:r>
        <w:rPr>
          <w:rFonts w:hint="eastAsia" w:ascii="仿宋" w:hAnsi="仿宋" w:eastAsia="仿宋" w:cs="仿宋"/>
          <w:sz w:val="32"/>
          <w:szCs w:val="32"/>
          <w:lang w:eastAsia="zh-CN"/>
        </w:rPr>
        <w:t>是</w:t>
      </w:r>
      <w:r>
        <w:rPr>
          <w:rFonts w:hint="eastAsia" w:ascii="仿宋" w:hAnsi="仿宋" w:eastAsia="仿宋" w:cs="仿宋"/>
          <w:sz w:val="32"/>
          <w:szCs w:val="32"/>
        </w:rPr>
        <w:t>为人民身体健康提供医疗与预防保健服务常见多发病诊治，院前急救、护理与治疗、卫生防疫、妇幼保健、计划免疫、初级卫生保健规划实施、卫生监督与卫生信息管理</w:t>
      </w:r>
      <w:r>
        <w:rPr>
          <w:rFonts w:hint="eastAsia" w:ascii="仿宋" w:hAnsi="仿宋" w:eastAsia="仿宋" w:cs="仿宋"/>
          <w:sz w:val="32"/>
          <w:szCs w:val="32"/>
          <w:lang w:eastAsia="zh-CN"/>
        </w:rPr>
        <w:t>。</w:t>
      </w:r>
    </w:p>
    <w:p w14:paraId="10B8151E">
      <w:pPr>
        <w:ind w:firstLine="640" w:firstLineChars="200"/>
        <w:rPr>
          <w:rFonts w:hint="default" w:ascii="仿宋" w:hAnsi="仿宋" w:eastAsia="仿宋"/>
          <w:kern w:val="0"/>
          <w:sz w:val="32"/>
          <w:szCs w:val="32"/>
          <w:lang w:val="en-US" w:eastAsia="zh-CN"/>
        </w:rPr>
      </w:pPr>
      <w:r>
        <w:rPr>
          <w:rFonts w:hint="eastAsia" w:ascii="仿宋" w:hAnsi="仿宋" w:eastAsia="仿宋"/>
          <w:bCs/>
          <w:kern w:val="0"/>
          <w:sz w:val="32"/>
          <w:szCs w:val="32"/>
        </w:rPr>
        <w:t>主要业务：</w:t>
      </w:r>
      <w:r>
        <w:rPr>
          <w:rFonts w:hint="eastAsia" w:ascii="仿宋" w:hAnsi="仿宋" w:eastAsia="仿宋"/>
          <w:bCs/>
          <w:kern w:val="0"/>
          <w:sz w:val="32"/>
          <w:szCs w:val="32"/>
          <w:lang w:eastAsia="zh-CN"/>
        </w:rPr>
        <w:t>开展预防保健科、全科医疗科、内科、外科、口腔科、医学检验科、医学影像科、中医科</w:t>
      </w:r>
      <w:r>
        <w:rPr>
          <w:rFonts w:hint="eastAsia" w:ascii="仿宋" w:hAnsi="仿宋" w:eastAsia="仿宋"/>
          <w:bCs/>
          <w:kern w:val="0"/>
          <w:sz w:val="32"/>
          <w:szCs w:val="32"/>
          <w:lang w:val="en-US" w:eastAsia="zh-CN"/>
        </w:rPr>
        <w:t>等</w:t>
      </w:r>
    </w:p>
    <w:p w14:paraId="6D752CA2">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3F194C91">
      <w:pPr>
        <w:ind w:firstLine="640" w:firstLineChars="200"/>
        <w:jc w:val="left"/>
        <w:rPr>
          <w:rFonts w:ascii="仿宋" w:hAnsi="仿宋" w:eastAsia="仿宋"/>
          <w:sz w:val="32"/>
          <w:szCs w:val="32"/>
        </w:rPr>
      </w:pPr>
      <w:r>
        <w:rPr>
          <w:rFonts w:hint="eastAsia" w:ascii="仿宋" w:hAnsi="仿宋" w:eastAsia="仿宋" w:cs="仿宋"/>
          <w:sz w:val="32"/>
          <w:szCs w:val="32"/>
        </w:rPr>
        <w:t>本</w:t>
      </w:r>
      <w:r>
        <w:rPr>
          <w:rFonts w:hint="eastAsia" w:ascii="仿宋" w:hAnsi="仿宋" w:eastAsia="仿宋" w:cs="仿宋"/>
          <w:sz w:val="32"/>
          <w:szCs w:val="32"/>
          <w:lang w:eastAsia="zh-CN"/>
        </w:rPr>
        <w:t>单位</w:t>
      </w:r>
      <w:r>
        <w:rPr>
          <w:rFonts w:hint="eastAsia" w:ascii="仿宋" w:hAnsi="仿宋" w:eastAsia="仿宋" w:cs="仿宋"/>
          <w:sz w:val="32"/>
          <w:szCs w:val="32"/>
        </w:rPr>
        <w:t>内设机构</w:t>
      </w:r>
      <w:r>
        <w:rPr>
          <w:rFonts w:hint="eastAsia" w:ascii="仿宋" w:hAnsi="仿宋" w:eastAsia="仿宋" w:cs="仿宋"/>
          <w:sz w:val="32"/>
          <w:szCs w:val="32"/>
          <w:lang w:val="en-US" w:eastAsia="zh-CN"/>
        </w:rPr>
        <w:t>1</w:t>
      </w:r>
      <w:r>
        <w:rPr>
          <w:rFonts w:hint="eastAsia" w:ascii="仿宋" w:hAnsi="仿宋" w:eastAsia="仿宋" w:cs="仿宋"/>
          <w:sz w:val="32"/>
          <w:szCs w:val="32"/>
        </w:rPr>
        <w:t>个，</w:t>
      </w:r>
      <w:r>
        <w:rPr>
          <w:rFonts w:hint="eastAsia" w:ascii="仿宋" w:hAnsi="仿宋" w:eastAsia="仿宋" w:cs="仿宋"/>
          <w:sz w:val="32"/>
          <w:szCs w:val="32"/>
          <w:lang w:val="en-US" w:eastAsia="zh-CN"/>
        </w:rPr>
        <w:t>西阳镇大岗子</w:t>
      </w:r>
      <w:r>
        <w:rPr>
          <w:rFonts w:hint="eastAsia" w:ascii="仿宋" w:hAnsi="仿宋" w:eastAsia="仿宋" w:cs="仿宋"/>
          <w:sz w:val="32"/>
          <w:szCs w:val="32"/>
          <w:lang w:eastAsia="zh-CN"/>
        </w:rPr>
        <w:t>卫生院</w:t>
      </w:r>
      <w:r>
        <w:rPr>
          <w:rFonts w:hint="eastAsia" w:ascii="仿宋" w:hAnsi="仿宋" w:eastAsia="仿宋" w:cs="仿宋"/>
          <w:sz w:val="32"/>
          <w:szCs w:val="32"/>
        </w:rPr>
        <w:t>20</w:t>
      </w:r>
      <w:r>
        <w:rPr>
          <w:rFonts w:hint="eastAsia" w:ascii="仿宋" w:hAnsi="仿宋" w:eastAsia="仿宋" w:cs="仿宋"/>
          <w:sz w:val="32"/>
          <w:szCs w:val="32"/>
          <w:lang w:val="en-US" w:eastAsia="zh-CN"/>
        </w:rPr>
        <w:t>26</w:t>
      </w:r>
      <w:r>
        <w:rPr>
          <w:rFonts w:hint="eastAsia" w:ascii="仿宋" w:hAnsi="仿宋" w:eastAsia="仿宋" w:cs="仿宋"/>
          <w:sz w:val="32"/>
          <w:szCs w:val="32"/>
        </w:rPr>
        <w:t>年</w:t>
      </w:r>
      <w:r>
        <w:rPr>
          <w:rFonts w:hint="eastAsia" w:ascii="仿宋" w:hAnsi="仿宋" w:eastAsia="仿宋" w:cs="仿宋"/>
          <w:sz w:val="32"/>
          <w:szCs w:val="32"/>
          <w:lang w:eastAsia="zh-CN"/>
        </w:rPr>
        <w:t>编制数</w:t>
      </w:r>
      <w:r>
        <w:rPr>
          <w:rFonts w:hint="eastAsia" w:ascii="仿宋" w:hAnsi="仿宋" w:eastAsia="仿宋" w:cs="仿宋"/>
          <w:sz w:val="32"/>
          <w:szCs w:val="32"/>
          <w:lang w:val="en-US" w:eastAsia="zh-CN"/>
        </w:rPr>
        <w:t>20人，</w:t>
      </w:r>
      <w:r>
        <w:rPr>
          <w:rFonts w:hint="eastAsia" w:ascii="仿宋" w:hAnsi="仿宋" w:eastAsia="仿宋" w:cs="仿宋"/>
          <w:sz w:val="32"/>
          <w:szCs w:val="32"/>
        </w:rPr>
        <w:t>在职职工</w:t>
      </w:r>
      <w:r>
        <w:rPr>
          <w:rFonts w:hint="eastAsia" w:ascii="仿宋" w:hAnsi="仿宋" w:eastAsia="仿宋" w:cs="仿宋"/>
          <w:sz w:val="32"/>
          <w:szCs w:val="32"/>
          <w:lang w:val="en-US" w:eastAsia="zh-CN"/>
        </w:rPr>
        <w:t>14</w:t>
      </w:r>
      <w:r>
        <w:rPr>
          <w:rFonts w:hint="eastAsia" w:ascii="仿宋" w:hAnsi="仿宋" w:eastAsia="仿宋" w:cs="仿宋"/>
          <w:sz w:val="32"/>
          <w:szCs w:val="32"/>
        </w:rPr>
        <w:t>名（其中在编人员</w:t>
      </w:r>
      <w:r>
        <w:rPr>
          <w:rFonts w:hint="eastAsia" w:ascii="仿宋" w:hAnsi="仿宋" w:eastAsia="仿宋" w:cs="仿宋"/>
          <w:sz w:val="32"/>
          <w:szCs w:val="32"/>
          <w:lang w:val="en-US" w:eastAsia="zh-CN"/>
        </w:rPr>
        <w:t>10</w:t>
      </w:r>
      <w:r>
        <w:rPr>
          <w:rFonts w:hint="eastAsia" w:ascii="仿宋" w:hAnsi="仿宋" w:eastAsia="仿宋" w:cs="仿宋"/>
          <w:sz w:val="32"/>
          <w:szCs w:val="32"/>
        </w:rPr>
        <w:t>人，编内聘用</w:t>
      </w:r>
      <w:r>
        <w:rPr>
          <w:rFonts w:hint="eastAsia" w:ascii="仿宋" w:hAnsi="仿宋" w:eastAsia="仿宋" w:cs="仿宋"/>
          <w:sz w:val="32"/>
          <w:szCs w:val="32"/>
          <w:lang w:val="en-US" w:eastAsia="zh-CN"/>
        </w:rPr>
        <w:t>4</w:t>
      </w:r>
      <w:r>
        <w:rPr>
          <w:rFonts w:hint="eastAsia" w:ascii="仿宋" w:hAnsi="仿宋" w:eastAsia="仿宋" w:cs="仿宋"/>
          <w:sz w:val="32"/>
          <w:szCs w:val="32"/>
        </w:rPr>
        <w:t>人），</w:t>
      </w:r>
      <w:r>
        <w:rPr>
          <w:rFonts w:hint="eastAsia" w:ascii="仿宋_GB2312" w:eastAsia="仿宋_GB2312"/>
          <w:sz w:val="32"/>
          <w:szCs w:val="32"/>
        </w:rPr>
        <w:t>退休人员</w:t>
      </w:r>
      <w:r>
        <w:rPr>
          <w:rFonts w:hint="eastAsia" w:ascii="仿宋_GB2312" w:eastAsia="仿宋_GB2312"/>
          <w:sz w:val="32"/>
          <w:szCs w:val="32"/>
          <w:lang w:val="en-US" w:eastAsia="zh-CN"/>
        </w:rPr>
        <w:t>6</w:t>
      </w:r>
      <w:r>
        <w:rPr>
          <w:rFonts w:hint="eastAsia" w:ascii="仿宋_GB2312" w:eastAsia="仿宋_GB2312"/>
          <w:sz w:val="32"/>
          <w:szCs w:val="32"/>
        </w:rPr>
        <w:t>名</w:t>
      </w:r>
      <w:r>
        <w:rPr>
          <w:rFonts w:hint="eastAsia" w:ascii="仿宋_GB2312" w:eastAsia="仿宋_GB2312"/>
          <w:sz w:val="32"/>
          <w:szCs w:val="32"/>
          <w:lang w:eastAsia="zh-CN"/>
        </w:rPr>
        <w:t>，</w:t>
      </w:r>
      <w:r>
        <w:rPr>
          <w:rFonts w:hint="eastAsia" w:ascii="仿宋_GB2312" w:eastAsia="仿宋_GB2312"/>
          <w:sz w:val="32"/>
          <w:szCs w:val="32"/>
        </w:rPr>
        <w:t>享受遗属补助人员</w:t>
      </w:r>
      <w:r>
        <w:rPr>
          <w:rFonts w:hint="eastAsia" w:ascii="仿宋_GB2312" w:eastAsia="仿宋_GB2312"/>
          <w:sz w:val="32"/>
          <w:szCs w:val="32"/>
          <w:lang w:val="en-US" w:eastAsia="zh-CN"/>
        </w:rPr>
        <w:t>1</w:t>
      </w:r>
      <w:r>
        <w:rPr>
          <w:rFonts w:hint="eastAsia" w:ascii="仿宋_GB2312" w:eastAsia="仿宋_GB2312"/>
          <w:sz w:val="32"/>
          <w:szCs w:val="32"/>
        </w:rPr>
        <w:t>名</w:t>
      </w:r>
      <w:r>
        <w:rPr>
          <w:rFonts w:hint="eastAsia" w:ascii="仿宋_GB2312" w:eastAsia="仿宋_GB2312"/>
          <w:sz w:val="32"/>
          <w:szCs w:val="32"/>
          <w:lang w:eastAsia="zh-CN"/>
        </w:rPr>
        <w:t>。</w:t>
      </w:r>
      <w:r>
        <w:rPr>
          <w:rFonts w:hint="eastAsia" w:ascii="仿宋" w:hAnsi="仿宋" w:eastAsia="仿宋"/>
          <w:sz w:val="32"/>
          <w:szCs w:val="32"/>
        </w:rPr>
        <w:t xml:space="preserve">   </w:t>
      </w:r>
    </w:p>
    <w:p w14:paraId="6731B470">
      <w:pPr>
        <w:jc w:val="left"/>
        <w:rPr>
          <w:rFonts w:ascii="仿宋" w:hAnsi="仿宋" w:eastAsia="仿宋"/>
          <w:sz w:val="32"/>
          <w:szCs w:val="32"/>
        </w:rPr>
      </w:pPr>
    </w:p>
    <w:p w14:paraId="2327A84A">
      <w:pPr>
        <w:jc w:val="left"/>
        <w:rPr>
          <w:rFonts w:ascii="仿宋" w:hAnsi="仿宋" w:eastAsia="仿宋"/>
          <w:sz w:val="32"/>
          <w:szCs w:val="32"/>
        </w:rPr>
      </w:pPr>
    </w:p>
    <w:p w14:paraId="30EC7C30">
      <w:pPr>
        <w:jc w:val="left"/>
        <w:rPr>
          <w:rFonts w:ascii="仿宋" w:hAnsi="仿宋" w:eastAsia="仿宋"/>
          <w:sz w:val="32"/>
          <w:szCs w:val="32"/>
        </w:rPr>
      </w:pPr>
    </w:p>
    <w:p w14:paraId="22022DA2">
      <w:pPr>
        <w:jc w:val="left"/>
        <w:rPr>
          <w:rFonts w:ascii="仿宋" w:hAnsi="仿宋" w:eastAsia="仿宋"/>
          <w:sz w:val="32"/>
          <w:szCs w:val="32"/>
        </w:rPr>
      </w:pPr>
    </w:p>
    <w:p w14:paraId="4494DF1B">
      <w:pPr>
        <w:jc w:val="left"/>
        <w:rPr>
          <w:rFonts w:ascii="仿宋" w:hAnsi="仿宋" w:eastAsia="仿宋"/>
          <w:sz w:val="32"/>
          <w:szCs w:val="32"/>
        </w:rPr>
      </w:pPr>
    </w:p>
    <w:p w14:paraId="08C38348">
      <w:pPr>
        <w:jc w:val="both"/>
        <w:rPr>
          <w:rFonts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 xml:space="preserve">按照综合预算的原则，所有收入和支出全部纳入部门预算管理。收入包括：一般公共预算拨款收入、政府性基金预算拨款收入、其他收入等；支出包括：一般公共服务支出、社会保障和就业支出、卫生健康支出、住房保障支出等。2026年收支总预算 </w:t>
      </w:r>
      <w:r>
        <w:rPr>
          <w:rFonts w:hint="eastAsia" w:ascii="仿宋" w:hAnsi="仿宋" w:eastAsia="仿宋"/>
          <w:sz w:val="32"/>
          <w:szCs w:val="32"/>
          <w:lang w:val="en-US" w:eastAsia="zh-CN"/>
        </w:rPr>
        <w:t>154.85</w:t>
      </w:r>
      <w:r>
        <w:rPr>
          <w:rFonts w:hint="eastAsia" w:ascii="仿宋" w:hAnsi="仿宋" w:eastAsia="仿宋"/>
          <w:sz w:val="32"/>
          <w:szCs w:val="32"/>
        </w:rPr>
        <w:t xml:space="preserve">万元，比 2025年预算数 </w:t>
      </w:r>
      <w:r>
        <w:rPr>
          <w:rFonts w:hint="eastAsia" w:ascii="仿宋" w:hAnsi="仿宋" w:eastAsia="仿宋"/>
          <w:sz w:val="32"/>
          <w:szCs w:val="32"/>
          <w:lang w:val="en-US" w:eastAsia="zh-CN"/>
        </w:rPr>
        <w:t>176.29</w:t>
      </w:r>
      <w:r>
        <w:rPr>
          <w:rFonts w:hint="eastAsia" w:ascii="仿宋" w:hAnsi="仿宋" w:eastAsia="仿宋"/>
          <w:sz w:val="32"/>
          <w:szCs w:val="32"/>
        </w:rPr>
        <w:t>万元</w:t>
      </w:r>
      <w:r>
        <w:rPr>
          <w:rFonts w:hint="eastAsia" w:ascii="仿宋" w:hAnsi="仿宋" w:eastAsia="仿宋"/>
          <w:sz w:val="32"/>
          <w:szCs w:val="32"/>
          <w:lang w:val="en-US" w:eastAsia="zh-CN"/>
        </w:rPr>
        <w:t>减少</w:t>
      </w:r>
      <w:r>
        <w:rPr>
          <w:rFonts w:hint="eastAsia" w:ascii="仿宋" w:hAnsi="仿宋" w:eastAsia="仿宋"/>
          <w:sz w:val="32"/>
          <w:szCs w:val="32"/>
        </w:rPr>
        <w:t xml:space="preserve"> </w:t>
      </w:r>
      <w:r>
        <w:rPr>
          <w:rFonts w:hint="eastAsia" w:ascii="仿宋" w:hAnsi="仿宋" w:eastAsia="仿宋"/>
          <w:sz w:val="32"/>
          <w:szCs w:val="32"/>
          <w:lang w:val="en-US" w:eastAsia="zh-CN"/>
        </w:rPr>
        <w:t>21.44</w:t>
      </w:r>
      <w:r>
        <w:rPr>
          <w:rFonts w:hint="eastAsia" w:ascii="仿宋" w:hAnsi="仿宋" w:eastAsia="仿宋"/>
          <w:sz w:val="32"/>
          <w:szCs w:val="32"/>
        </w:rPr>
        <w:t>万元，主要原因：</w:t>
      </w:r>
      <w:r>
        <w:rPr>
          <w:rFonts w:hint="eastAsia" w:ascii="仿宋" w:hAnsi="仿宋" w:eastAsia="仿宋"/>
          <w:sz w:val="32"/>
          <w:szCs w:val="32"/>
          <w:lang w:val="en-US" w:eastAsia="zh-CN"/>
        </w:rPr>
        <w:t>人员减少2人</w:t>
      </w:r>
      <w:r>
        <w:rPr>
          <w:rFonts w:hint="eastAsia" w:ascii="仿宋" w:hAnsi="仿宋" w:eastAsia="仿宋"/>
          <w:sz w:val="32"/>
          <w:szCs w:val="32"/>
        </w:rPr>
        <w:t>。</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 xml:space="preserve">2026年本单位收入预算 </w:t>
      </w:r>
      <w:r>
        <w:rPr>
          <w:rFonts w:hint="eastAsia" w:ascii="仿宋" w:hAnsi="仿宋" w:eastAsia="仿宋"/>
          <w:sz w:val="32"/>
          <w:szCs w:val="32"/>
          <w:lang w:val="en-US" w:eastAsia="zh-CN"/>
        </w:rPr>
        <w:t>154.85</w:t>
      </w:r>
      <w:r>
        <w:rPr>
          <w:rFonts w:hint="eastAsia" w:ascii="仿宋" w:hAnsi="仿宋" w:eastAsia="仿宋"/>
          <w:sz w:val="32"/>
          <w:szCs w:val="32"/>
        </w:rPr>
        <w:t>万元，其中：一般公共预算收入</w:t>
      </w:r>
      <w:r>
        <w:rPr>
          <w:rFonts w:hint="eastAsia" w:ascii="仿宋" w:hAnsi="仿宋" w:eastAsia="仿宋"/>
          <w:sz w:val="32"/>
          <w:szCs w:val="32"/>
          <w:lang w:val="en-US" w:eastAsia="zh-CN"/>
        </w:rPr>
        <w:t>154.85</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154.85</w:t>
      </w:r>
      <w:r>
        <w:rPr>
          <w:rFonts w:hint="eastAsia" w:ascii="仿宋" w:hAnsi="仿宋" w:eastAsia="仿宋"/>
          <w:sz w:val="32"/>
          <w:szCs w:val="32"/>
        </w:rPr>
        <w:t>万元，其中：基本支出</w:t>
      </w:r>
      <w:r>
        <w:rPr>
          <w:rFonts w:hint="eastAsia" w:ascii="仿宋" w:hAnsi="仿宋" w:eastAsia="仿宋"/>
          <w:sz w:val="32"/>
          <w:szCs w:val="32"/>
          <w:lang w:val="en-US" w:eastAsia="zh-CN"/>
        </w:rPr>
        <w:t>114.46</w:t>
      </w:r>
      <w:r>
        <w:rPr>
          <w:rFonts w:hint="eastAsia" w:ascii="仿宋" w:hAnsi="仿宋" w:eastAsia="仿宋"/>
          <w:sz w:val="32"/>
          <w:szCs w:val="32"/>
        </w:rPr>
        <w:t>万元，占</w:t>
      </w:r>
      <w:r>
        <w:rPr>
          <w:rFonts w:hint="eastAsia" w:ascii="仿宋" w:hAnsi="仿宋" w:eastAsia="仿宋"/>
          <w:sz w:val="32"/>
          <w:szCs w:val="32"/>
          <w:lang w:val="en-US" w:eastAsia="zh-CN"/>
        </w:rPr>
        <w:t>73.92</w:t>
      </w:r>
      <w:r>
        <w:rPr>
          <w:rFonts w:hint="eastAsia" w:ascii="仿宋" w:hAnsi="仿宋" w:eastAsia="仿宋"/>
          <w:sz w:val="32"/>
          <w:szCs w:val="32"/>
        </w:rPr>
        <w:t>%；项目支出</w:t>
      </w:r>
      <w:r>
        <w:rPr>
          <w:rFonts w:hint="eastAsia" w:ascii="仿宋" w:hAnsi="仿宋" w:eastAsia="仿宋"/>
          <w:sz w:val="32"/>
          <w:szCs w:val="32"/>
          <w:lang w:val="en-US" w:eastAsia="zh-CN"/>
        </w:rPr>
        <w:t>40.39</w:t>
      </w:r>
      <w:r>
        <w:rPr>
          <w:rFonts w:hint="eastAsia" w:ascii="仿宋" w:hAnsi="仿宋" w:eastAsia="仿宋"/>
          <w:sz w:val="32"/>
          <w:szCs w:val="32"/>
        </w:rPr>
        <w:t>万元，占</w:t>
      </w:r>
      <w:r>
        <w:rPr>
          <w:rFonts w:hint="eastAsia" w:ascii="仿宋" w:hAnsi="仿宋" w:eastAsia="仿宋"/>
          <w:sz w:val="32"/>
          <w:szCs w:val="32"/>
          <w:lang w:val="en-US" w:eastAsia="zh-CN"/>
        </w:rPr>
        <w:t>26.08</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1"/>
        <w:ind w:firstLine="640" w:firstLineChars="200"/>
        <w:rPr>
          <w:rFonts w:hint="eastAsia" w:ascii="仿宋" w:hAnsi="仿宋" w:eastAsia="仿宋"/>
          <w:sz w:val="32"/>
          <w:szCs w:val="32"/>
          <w:lang w:eastAsia="zh-CN"/>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154.85</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154.85</w:t>
      </w:r>
      <w:r>
        <w:rPr>
          <w:rFonts w:hint="eastAsia" w:ascii="仿宋" w:hAnsi="仿宋" w:eastAsia="仿宋"/>
          <w:sz w:val="32"/>
          <w:szCs w:val="32"/>
        </w:rPr>
        <w:t>元。本年支出</w:t>
      </w:r>
      <w:r>
        <w:rPr>
          <w:rFonts w:hint="eastAsia" w:ascii="仿宋" w:hAnsi="仿宋" w:eastAsia="仿宋"/>
          <w:sz w:val="32"/>
          <w:szCs w:val="32"/>
          <w:lang w:val="en-US" w:eastAsia="zh-CN"/>
        </w:rPr>
        <w:t>154.85</w:t>
      </w:r>
      <w:r>
        <w:rPr>
          <w:rFonts w:hint="eastAsia" w:ascii="仿宋" w:hAnsi="仿宋" w:eastAsia="仿宋"/>
          <w:sz w:val="32"/>
          <w:szCs w:val="32"/>
        </w:rPr>
        <w:t>万元，支出包括：社会保障和就业支出</w:t>
      </w:r>
      <w:r>
        <w:rPr>
          <w:rFonts w:hint="eastAsia" w:ascii="仿宋" w:hAnsi="仿宋" w:eastAsia="仿宋"/>
          <w:sz w:val="32"/>
          <w:szCs w:val="32"/>
          <w:lang w:val="en-US" w:eastAsia="zh-CN"/>
        </w:rPr>
        <w:t>12.29</w:t>
      </w:r>
      <w:r>
        <w:rPr>
          <w:rFonts w:hint="eastAsia" w:ascii="仿宋" w:hAnsi="仿宋" w:eastAsia="仿宋"/>
          <w:sz w:val="32"/>
          <w:szCs w:val="32"/>
        </w:rPr>
        <w:t>万元，卫生健康支出</w:t>
      </w:r>
      <w:r>
        <w:rPr>
          <w:rFonts w:hint="eastAsia" w:ascii="仿宋" w:hAnsi="仿宋" w:eastAsia="仿宋"/>
          <w:sz w:val="32"/>
          <w:szCs w:val="32"/>
          <w:lang w:val="en-US" w:eastAsia="zh-CN"/>
        </w:rPr>
        <w:t>133.16</w:t>
      </w:r>
      <w:r>
        <w:rPr>
          <w:rFonts w:hint="eastAsia" w:ascii="仿宋" w:hAnsi="仿宋" w:eastAsia="仿宋"/>
          <w:sz w:val="32"/>
          <w:szCs w:val="32"/>
        </w:rPr>
        <w:t>万元，住房保障支出</w:t>
      </w:r>
      <w:r>
        <w:rPr>
          <w:rFonts w:hint="eastAsia" w:ascii="仿宋" w:hAnsi="仿宋" w:eastAsia="仿宋"/>
          <w:sz w:val="32"/>
          <w:szCs w:val="32"/>
          <w:lang w:val="en-US" w:eastAsia="zh-CN"/>
        </w:rPr>
        <w:t>9.40</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154.85</w:t>
      </w:r>
      <w:r>
        <w:rPr>
          <w:rFonts w:hint="eastAsia" w:ascii="仿宋" w:hAnsi="仿宋" w:eastAsia="仿宋"/>
          <w:sz w:val="32"/>
          <w:szCs w:val="32"/>
        </w:rPr>
        <w:t>万元，其中：基本支出</w:t>
      </w:r>
      <w:r>
        <w:rPr>
          <w:rFonts w:hint="eastAsia" w:ascii="仿宋" w:hAnsi="仿宋" w:eastAsia="仿宋"/>
          <w:sz w:val="32"/>
          <w:szCs w:val="32"/>
          <w:lang w:val="en-US" w:eastAsia="zh-CN"/>
        </w:rPr>
        <w:t>114.46</w:t>
      </w:r>
      <w:r>
        <w:rPr>
          <w:rFonts w:hint="eastAsia" w:ascii="仿宋" w:hAnsi="仿宋" w:eastAsia="仿宋"/>
          <w:sz w:val="32"/>
          <w:szCs w:val="32"/>
        </w:rPr>
        <w:t>万元，占</w:t>
      </w:r>
      <w:r>
        <w:rPr>
          <w:rFonts w:hint="eastAsia" w:ascii="仿宋" w:hAnsi="仿宋" w:eastAsia="仿宋"/>
          <w:sz w:val="32"/>
          <w:szCs w:val="32"/>
          <w:lang w:val="en-US" w:eastAsia="zh-CN"/>
        </w:rPr>
        <w:t>73.92</w:t>
      </w:r>
      <w:r>
        <w:rPr>
          <w:rFonts w:hint="eastAsia" w:ascii="仿宋" w:hAnsi="仿宋" w:eastAsia="仿宋"/>
          <w:sz w:val="32"/>
          <w:szCs w:val="32"/>
        </w:rPr>
        <w:t>%；项目支出</w:t>
      </w:r>
      <w:r>
        <w:rPr>
          <w:rFonts w:hint="eastAsia" w:ascii="仿宋" w:hAnsi="仿宋" w:eastAsia="仿宋"/>
          <w:sz w:val="32"/>
          <w:szCs w:val="32"/>
          <w:lang w:val="en-US" w:eastAsia="zh-CN"/>
        </w:rPr>
        <w:t>40.39</w:t>
      </w:r>
      <w:r>
        <w:rPr>
          <w:rFonts w:hint="eastAsia" w:ascii="仿宋" w:hAnsi="仿宋" w:eastAsia="仿宋"/>
          <w:sz w:val="32"/>
          <w:szCs w:val="32"/>
        </w:rPr>
        <w:t>万元，占</w:t>
      </w:r>
      <w:r>
        <w:rPr>
          <w:rFonts w:hint="eastAsia" w:ascii="仿宋" w:hAnsi="仿宋" w:eastAsia="仿宋"/>
          <w:sz w:val="32"/>
          <w:szCs w:val="32"/>
          <w:lang w:val="en-US" w:eastAsia="zh-CN"/>
        </w:rPr>
        <w:t>26.08</w:t>
      </w:r>
      <w:r>
        <w:rPr>
          <w:rFonts w:hint="eastAsia" w:ascii="仿宋" w:hAnsi="仿宋" w:eastAsia="仿宋"/>
          <w:sz w:val="32"/>
          <w:szCs w:val="32"/>
        </w:rPr>
        <w:t>%。基本支出中，人员经费</w:t>
      </w:r>
      <w:r>
        <w:rPr>
          <w:rFonts w:hint="eastAsia" w:ascii="仿宋" w:hAnsi="仿宋" w:eastAsia="仿宋"/>
          <w:sz w:val="32"/>
          <w:szCs w:val="32"/>
          <w:lang w:val="en-US" w:eastAsia="zh-CN"/>
        </w:rPr>
        <w:t>111.57</w:t>
      </w:r>
      <w:r>
        <w:rPr>
          <w:rFonts w:hint="eastAsia" w:ascii="仿宋" w:hAnsi="仿宋" w:eastAsia="仿宋"/>
          <w:sz w:val="32"/>
          <w:szCs w:val="32"/>
        </w:rPr>
        <w:t>万元，占</w:t>
      </w:r>
      <w:r>
        <w:rPr>
          <w:rFonts w:hint="eastAsia" w:ascii="仿宋" w:hAnsi="仿宋" w:eastAsia="仿宋"/>
          <w:sz w:val="32"/>
          <w:szCs w:val="32"/>
          <w:lang w:val="en-US" w:eastAsia="zh-CN"/>
        </w:rPr>
        <w:t>97.47</w:t>
      </w:r>
      <w:r>
        <w:rPr>
          <w:rFonts w:hint="eastAsia" w:ascii="仿宋" w:hAnsi="仿宋" w:eastAsia="仿宋"/>
          <w:sz w:val="32"/>
          <w:szCs w:val="32"/>
        </w:rPr>
        <w:t>%；公用经费</w:t>
      </w:r>
      <w:r>
        <w:rPr>
          <w:rFonts w:hint="eastAsia" w:ascii="仿宋" w:hAnsi="仿宋" w:eastAsia="仿宋"/>
          <w:sz w:val="32"/>
          <w:szCs w:val="32"/>
          <w:lang w:val="en-US" w:eastAsia="zh-CN"/>
        </w:rPr>
        <w:t>2.88</w:t>
      </w:r>
      <w:r>
        <w:rPr>
          <w:rFonts w:hint="eastAsia" w:ascii="仿宋" w:hAnsi="仿宋" w:eastAsia="仿宋"/>
          <w:sz w:val="32"/>
          <w:szCs w:val="32"/>
        </w:rPr>
        <w:t>万元，占</w:t>
      </w:r>
      <w:r>
        <w:rPr>
          <w:rFonts w:hint="eastAsia" w:ascii="仿宋" w:hAnsi="仿宋" w:eastAsia="仿宋"/>
          <w:sz w:val="32"/>
          <w:szCs w:val="32"/>
          <w:lang w:val="en-US" w:eastAsia="zh-CN"/>
        </w:rPr>
        <w:t>2.53</w:t>
      </w:r>
      <w:r>
        <w:rPr>
          <w:rFonts w:hint="eastAsia" w:ascii="仿宋" w:hAnsi="仿宋" w:eastAsia="仿宋"/>
          <w:sz w:val="32"/>
          <w:szCs w:val="32"/>
        </w:rPr>
        <w:t>%。</w:t>
      </w:r>
    </w:p>
    <w:p w14:paraId="59F47C99">
      <w:pPr>
        <w:ind w:firstLine="640" w:firstLineChars="200"/>
        <w:rPr>
          <w:rFonts w:ascii="仿宋" w:hAnsi="仿宋" w:eastAsia="仿宋"/>
          <w:sz w:val="32"/>
          <w:szCs w:val="32"/>
        </w:rPr>
      </w:pPr>
      <w:r>
        <w:rPr>
          <w:rFonts w:hint="eastAsia" w:ascii="仿宋" w:hAnsi="仿宋" w:eastAsia="仿宋"/>
          <w:sz w:val="32"/>
          <w:szCs w:val="32"/>
        </w:rPr>
        <w:t xml:space="preserve">社会保障和就业（类）支出 </w:t>
      </w:r>
      <w:r>
        <w:rPr>
          <w:rFonts w:hint="eastAsia" w:ascii="仿宋" w:hAnsi="仿宋" w:eastAsia="仿宋"/>
          <w:sz w:val="32"/>
          <w:szCs w:val="32"/>
          <w:lang w:val="en-US" w:eastAsia="zh-CN"/>
        </w:rPr>
        <w:t>12.29</w:t>
      </w:r>
      <w:r>
        <w:rPr>
          <w:rFonts w:hint="eastAsia" w:ascii="仿宋" w:hAnsi="仿宋" w:eastAsia="仿宋"/>
          <w:sz w:val="32"/>
          <w:szCs w:val="32"/>
        </w:rPr>
        <w:t xml:space="preserve"> 万元，占</w:t>
      </w:r>
      <w:r>
        <w:rPr>
          <w:rFonts w:hint="eastAsia" w:ascii="仿宋" w:hAnsi="仿宋" w:eastAsia="仿宋"/>
          <w:sz w:val="32"/>
          <w:szCs w:val="32"/>
          <w:lang w:val="en-US" w:eastAsia="zh-CN"/>
        </w:rPr>
        <w:t>7.94</w:t>
      </w:r>
      <w:r>
        <w:rPr>
          <w:rFonts w:hint="eastAsia" w:ascii="仿宋" w:hAnsi="仿宋" w:eastAsia="仿宋"/>
          <w:sz w:val="32"/>
          <w:szCs w:val="32"/>
        </w:rPr>
        <w:t>%，主要用于：</w:t>
      </w:r>
      <w:r>
        <w:rPr>
          <w:rFonts w:hint="eastAsia" w:ascii="仿宋" w:hAnsi="仿宋" w:eastAsia="仿宋"/>
          <w:sz w:val="32"/>
          <w:szCs w:val="32"/>
          <w:lang w:eastAsia="zh-CN"/>
        </w:rPr>
        <w:t>机关养老保险</w:t>
      </w:r>
      <w:r>
        <w:rPr>
          <w:rFonts w:hint="eastAsia" w:ascii="仿宋" w:hAnsi="仿宋" w:eastAsia="仿宋"/>
          <w:sz w:val="32"/>
          <w:szCs w:val="32"/>
          <w:lang w:val="en-US" w:eastAsia="zh-CN"/>
        </w:rPr>
        <w:t>支出</w:t>
      </w:r>
      <w:r>
        <w:rPr>
          <w:rFonts w:hint="eastAsia" w:ascii="仿宋" w:hAnsi="仿宋" w:eastAsia="仿宋"/>
          <w:sz w:val="32"/>
          <w:szCs w:val="32"/>
        </w:rPr>
        <w:t>。</w:t>
      </w:r>
    </w:p>
    <w:p w14:paraId="3F87882C">
      <w:pPr>
        <w:ind w:firstLine="640" w:firstLineChars="200"/>
        <w:rPr>
          <w:rFonts w:ascii="仿宋" w:hAnsi="仿宋" w:eastAsia="仿宋"/>
          <w:sz w:val="32"/>
          <w:szCs w:val="32"/>
        </w:rPr>
      </w:pPr>
      <w:r>
        <w:rPr>
          <w:rFonts w:hint="eastAsia" w:ascii="仿宋" w:hAnsi="仿宋" w:eastAsia="仿宋"/>
          <w:sz w:val="32"/>
          <w:szCs w:val="32"/>
        </w:rPr>
        <w:t xml:space="preserve">卫生健康（类）支出 </w:t>
      </w:r>
      <w:r>
        <w:rPr>
          <w:rFonts w:hint="eastAsia" w:ascii="仿宋" w:hAnsi="仿宋" w:eastAsia="仿宋"/>
          <w:sz w:val="32"/>
          <w:szCs w:val="32"/>
          <w:lang w:val="en-US" w:eastAsia="zh-CN"/>
        </w:rPr>
        <w:t>133.16</w:t>
      </w:r>
      <w:r>
        <w:rPr>
          <w:rFonts w:hint="eastAsia" w:ascii="仿宋" w:hAnsi="仿宋" w:eastAsia="仿宋"/>
          <w:sz w:val="32"/>
          <w:szCs w:val="32"/>
        </w:rPr>
        <w:t>万元，占</w:t>
      </w:r>
      <w:r>
        <w:rPr>
          <w:rFonts w:hint="eastAsia" w:ascii="仿宋" w:hAnsi="仿宋" w:eastAsia="仿宋"/>
          <w:sz w:val="32"/>
          <w:szCs w:val="32"/>
          <w:lang w:val="en-US" w:eastAsia="zh-CN"/>
        </w:rPr>
        <w:t>85.99</w:t>
      </w:r>
      <w:r>
        <w:rPr>
          <w:rFonts w:hint="eastAsia" w:ascii="仿宋" w:hAnsi="仿宋" w:eastAsia="仿宋"/>
          <w:sz w:val="32"/>
          <w:szCs w:val="32"/>
        </w:rPr>
        <w:t>%，主要用于：</w:t>
      </w:r>
      <w:r>
        <w:rPr>
          <w:rFonts w:hint="eastAsia" w:ascii="仿宋" w:hAnsi="仿宋" w:eastAsia="仿宋"/>
          <w:sz w:val="32"/>
          <w:szCs w:val="32"/>
          <w:lang w:eastAsia="zh-CN"/>
        </w:rPr>
        <w:t>人员经费和商品服务支出以及基本公共卫生支出</w:t>
      </w:r>
      <w:r>
        <w:rPr>
          <w:rFonts w:hint="eastAsia" w:ascii="仿宋" w:hAnsi="仿宋" w:eastAsia="仿宋"/>
          <w:sz w:val="32"/>
          <w:szCs w:val="32"/>
        </w:rPr>
        <w:t>。</w:t>
      </w:r>
    </w:p>
    <w:p w14:paraId="752A0F73">
      <w:pPr>
        <w:ind w:firstLine="640" w:firstLineChars="200"/>
        <w:rPr>
          <w:rFonts w:ascii="仿宋" w:hAnsi="仿宋" w:eastAsia="仿宋"/>
          <w:sz w:val="32"/>
          <w:szCs w:val="32"/>
        </w:rPr>
      </w:pPr>
      <w:r>
        <w:rPr>
          <w:rFonts w:hint="eastAsia" w:ascii="仿宋" w:hAnsi="仿宋" w:eastAsia="仿宋"/>
          <w:sz w:val="32"/>
          <w:szCs w:val="32"/>
        </w:rPr>
        <w:t xml:space="preserve">住房保障（类）支出 </w:t>
      </w:r>
      <w:r>
        <w:rPr>
          <w:rFonts w:hint="eastAsia" w:ascii="仿宋" w:hAnsi="仿宋" w:eastAsia="仿宋"/>
          <w:sz w:val="32"/>
          <w:szCs w:val="32"/>
          <w:lang w:val="en-US" w:eastAsia="zh-CN"/>
        </w:rPr>
        <w:t>9.40</w:t>
      </w:r>
      <w:r>
        <w:rPr>
          <w:rFonts w:hint="eastAsia" w:ascii="仿宋" w:hAnsi="仿宋" w:eastAsia="仿宋"/>
          <w:sz w:val="32"/>
          <w:szCs w:val="32"/>
        </w:rPr>
        <w:t>万元，占</w:t>
      </w:r>
      <w:r>
        <w:rPr>
          <w:rFonts w:hint="eastAsia" w:ascii="仿宋" w:hAnsi="仿宋" w:eastAsia="仿宋"/>
          <w:sz w:val="32"/>
          <w:szCs w:val="32"/>
          <w:lang w:val="en-US" w:eastAsia="zh-CN"/>
        </w:rPr>
        <w:t>6.07</w:t>
      </w:r>
      <w:r>
        <w:rPr>
          <w:rFonts w:hint="eastAsia" w:ascii="仿宋" w:hAnsi="仿宋" w:eastAsia="仿宋"/>
          <w:sz w:val="32"/>
          <w:szCs w:val="32"/>
        </w:rPr>
        <w:t>%，主要用于：</w:t>
      </w:r>
      <w:r>
        <w:rPr>
          <w:rFonts w:hint="eastAsia" w:ascii="仿宋" w:hAnsi="仿宋" w:eastAsia="仿宋"/>
          <w:sz w:val="32"/>
          <w:szCs w:val="32"/>
          <w:lang w:eastAsia="zh-CN"/>
        </w:rPr>
        <w:t>住房公积金缴费</w:t>
      </w:r>
      <w:r>
        <w:rPr>
          <w:rFonts w:hint="eastAsia" w:ascii="仿宋" w:hAnsi="仿宋" w:eastAsia="仿宋"/>
          <w:sz w:val="32"/>
          <w:szCs w:val="32"/>
        </w:rPr>
        <w:t>。</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 xml:space="preserve">2026年一般公共预算基本支出 </w:t>
      </w:r>
      <w:r>
        <w:rPr>
          <w:rFonts w:hint="eastAsia" w:ascii="仿宋" w:hAnsi="仿宋" w:eastAsia="仿宋"/>
          <w:sz w:val="32"/>
          <w:szCs w:val="32"/>
          <w:lang w:val="en-US" w:eastAsia="zh-CN"/>
        </w:rPr>
        <w:t>114.46</w:t>
      </w:r>
      <w:r>
        <w:rPr>
          <w:rFonts w:hint="eastAsia" w:ascii="仿宋" w:hAnsi="仿宋" w:eastAsia="仿宋"/>
          <w:sz w:val="32"/>
          <w:szCs w:val="32"/>
        </w:rPr>
        <w:t>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111.57</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万元，主要包括：基本工资、津贴补贴、奖金、绩效工资、机关事业单位基本养老保险缴费、职工基本医疗保险缴费、其他社会保障缴费、住房公积金、其他工资福利支出、其他对个人和家庭补助支出等；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2.88</w:t>
      </w:r>
      <w:r>
        <w:rPr>
          <w:rFonts w:hint="eastAsia" w:ascii="仿宋" w:hAnsi="仿宋" w:eastAsia="仿宋"/>
          <w:sz w:val="32"/>
          <w:szCs w:val="32"/>
        </w:rPr>
        <w:t>万元，主要包括：工会经费等。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7288DF6E">
      <w:pPr>
        <w:pStyle w:val="9"/>
        <w:rPr>
          <w:rFonts w:ascii="仿宋" w:hAnsi="仿宋" w:eastAsia="仿宋"/>
          <w:kern w:val="0"/>
          <w:sz w:val="32"/>
          <w:szCs w:val="32"/>
        </w:rPr>
      </w:pPr>
      <w:r>
        <w:rPr>
          <w:rFonts w:hint="eastAsia" w:ascii="仿宋" w:hAnsi="仿宋" w:eastAsia="仿宋"/>
          <w:kern w:val="0"/>
          <w:sz w:val="32"/>
          <w:szCs w:val="32"/>
        </w:rPr>
        <w:t>2026年“三公”经费预算数</w:t>
      </w:r>
      <w:r>
        <w:rPr>
          <w:rFonts w:hint="eastAsia" w:ascii="仿宋" w:hAnsi="仿宋" w:eastAsia="仿宋"/>
          <w:kern w:val="0"/>
          <w:sz w:val="32"/>
          <w:szCs w:val="32"/>
          <w:lang w:val="en-US" w:eastAsia="zh-CN"/>
        </w:rPr>
        <w:t>0</w:t>
      </w:r>
      <w:r>
        <w:rPr>
          <w:rFonts w:hint="eastAsia" w:ascii="仿宋" w:hAnsi="仿宋" w:eastAsia="仿宋"/>
          <w:kern w:val="0"/>
          <w:sz w:val="32"/>
          <w:szCs w:val="32"/>
        </w:rPr>
        <w:t>万元，</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0BC8A308">
      <w:pPr>
        <w:pStyle w:val="9"/>
        <w:ind w:firstLine="640"/>
        <w:rPr>
          <w:rFonts w:hint="eastAsia" w:ascii="仿宋" w:hAnsi="仿宋" w:eastAsia="仿宋"/>
          <w:sz w:val="32"/>
          <w:szCs w:val="32"/>
        </w:rPr>
      </w:pPr>
      <w:r>
        <w:rPr>
          <w:rFonts w:hint="eastAsia" w:ascii="仿宋" w:hAnsi="仿宋" w:eastAsia="仿宋"/>
          <w:sz w:val="32"/>
          <w:szCs w:val="32"/>
        </w:rPr>
        <w:t>2026年本单位无政府性基金预算支出</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rPr>
        <w:t>2026年本单位</w:t>
      </w:r>
      <w:r>
        <w:rPr>
          <w:rFonts w:hint="eastAsia" w:ascii="仿宋" w:hAnsi="仿宋" w:eastAsia="仿宋"/>
          <w:sz w:val="32"/>
          <w:szCs w:val="32"/>
          <w:lang w:val="en-US" w:eastAsia="zh-CN"/>
        </w:rPr>
        <w:t>无</w:t>
      </w:r>
      <w:r>
        <w:rPr>
          <w:rFonts w:hint="eastAsia" w:ascii="仿宋" w:hAnsi="仿宋" w:eastAsia="仿宋"/>
          <w:sz w:val="32"/>
          <w:szCs w:val="32"/>
        </w:rPr>
        <w:t>机关运行经费预算。</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hint="eastAsia" w:ascii="仿宋" w:hAnsi="仿宋" w:eastAsia="仿宋"/>
          <w:sz w:val="32"/>
          <w:szCs w:val="32"/>
          <w:lang w:eastAsia="zh-CN"/>
        </w:rPr>
      </w:pPr>
      <w:r>
        <w:rPr>
          <w:rFonts w:hint="eastAsia" w:ascii="仿宋" w:hAnsi="仿宋" w:eastAsia="仿宋"/>
          <w:sz w:val="32"/>
          <w:szCs w:val="32"/>
        </w:rPr>
        <w:t>2026年政府采购预算总额</w:t>
      </w:r>
      <w:r>
        <w:rPr>
          <w:rFonts w:hint="eastAsia" w:ascii="仿宋" w:hAnsi="仿宋" w:eastAsia="仿宋"/>
          <w:sz w:val="32"/>
          <w:szCs w:val="32"/>
          <w:lang w:val="en-US" w:eastAsia="zh-CN"/>
        </w:rPr>
        <w:t>0</w:t>
      </w:r>
      <w:r>
        <w:rPr>
          <w:rFonts w:hint="eastAsia" w:ascii="仿宋" w:hAnsi="仿宋" w:eastAsia="仿宋"/>
          <w:sz w:val="32"/>
          <w:szCs w:val="32"/>
        </w:rPr>
        <w:t>万元</w:t>
      </w:r>
      <w:r>
        <w:rPr>
          <w:rFonts w:hint="eastAsia" w:ascii="仿宋" w:hAnsi="仿宋" w:eastAsia="仿宋"/>
          <w:sz w:val="32"/>
          <w:szCs w:val="32"/>
          <w:lang w:eastAsia="zh-CN"/>
        </w:rPr>
        <w:t>。</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截至2026年1月，</w:t>
      </w:r>
      <w:r>
        <w:rPr>
          <w:rFonts w:hint="eastAsia" w:ascii="仿宋" w:hAnsi="仿宋" w:eastAsia="仿宋"/>
          <w:sz w:val="32"/>
          <w:szCs w:val="32"/>
          <w:lang w:val="en-US" w:eastAsia="zh-CN"/>
        </w:rPr>
        <w:t>我</w:t>
      </w:r>
      <w:r>
        <w:rPr>
          <w:rFonts w:hint="eastAsia" w:ascii="仿宋" w:hAnsi="仿宋" w:eastAsia="仿宋"/>
          <w:sz w:val="32"/>
          <w:szCs w:val="32"/>
        </w:rPr>
        <w:t>单位共有车辆</w:t>
      </w:r>
      <w:r>
        <w:rPr>
          <w:rFonts w:hint="eastAsia" w:ascii="仿宋" w:hAnsi="仿宋" w:eastAsia="仿宋"/>
          <w:sz w:val="32"/>
          <w:szCs w:val="32"/>
          <w:lang w:val="en-US" w:eastAsia="zh-CN"/>
        </w:rPr>
        <w:t>1</w:t>
      </w:r>
      <w:r>
        <w:rPr>
          <w:rFonts w:hint="eastAsia" w:ascii="仿宋" w:hAnsi="仿宋" w:eastAsia="仿宋"/>
          <w:sz w:val="32"/>
          <w:szCs w:val="32"/>
        </w:rPr>
        <w:t xml:space="preserve">辆，其中，其他用车 </w:t>
      </w:r>
      <w:r>
        <w:rPr>
          <w:rFonts w:hint="eastAsia" w:ascii="仿宋" w:hAnsi="仿宋" w:eastAsia="仿宋"/>
          <w:sz w:val="32"/>
          <w:szCs w:val="32"/>
          <w:lang w:val="en-US" w:eastAsia="zh-CN"/>
        </w:rPr>
        <w:t>1</w:t>
      </w:r>
      <w:r>
        <w:rPr>
          <w:rFonts w:hint="eastAsia" w:ascii="仿宋" w:hAnsi="仿宋" w:eastAsia="仿宋"/>
          <w:sz w:val="32"/>
          <w:szCs w:val="32"/>
        </w:rPr>
        <w:t xml:space="preserve">辆，价值200万元以上大型设备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台。</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按照全面实施预算绩效管理的要求，结合本部门职能和重点工作，2026年将 </w:t>
      </w:r>
      <w:r>
        <w:rPr>
          <w:rFonts w:hint="eastAsia" w:ascii="仿宋" w:hAnsi="仿宋" w:eastAsia="仿宋"/>
          <w:sz w:val="32"/>
          <w:szCs w:val="32"/>
          <w:lang w:val="en-US" w:eastAsia="zh-CN"/>
        </w:rPr>
        <w:t>4</w:t>
      </w:r>
      <w:bookmarkStart w:id="0" w:name="_GoBack"/>
      <w:bookmarkEnd w:id="0"/>
      <w:r>
        <w:rPr>
          <w:rFonts w:hint="eastAsia" w:ascii="仿宋" w:hAnsi="仿宋" w:eastAsia="仿宋"/>
          <w:sz w:val="32"/>
          <w:szCs w:val="32"/>
        </w:rPr>
        <w:t>个项目支出的绩效目标和指标向社会公开，涉及金额</w:t>
      </w:r>
      <w:r>
        <w:rPr>
          <w:rFonts w:hint="eastAsia" w:ascii="仿宋" w:hAnsi="仿宋" w:eastAsia="仿宋"/>
          <w:sz w:val="32"/>
          <w:szCs w:val="32"/>
          <w:lang w:val="en-US" w:eastAsia="zh-CN"/>
        </w:rPr>
        <w:t>40.39</w:t>
      </w:r>
      <w:r>
        <w:rPr>
          <w:rFonts w:hint="eastAsia" w:ascii="仿宋" w:hAnsi="仿宋" w:eastAsia="仿宋"/>
          <w:sz w:val="32"/>
          <w:szCs w:val="32"/>
        </w:rPr>
        <w:t>万元。</w:t>
      </w: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00E3AD42">
      <w:pPr>
        <w:rPr>
          <w:rFonts w:ascii="仿宋" w:hAnsi="仿宋" w:eastAsia="仿宋"/>
          <w:sz w:val="32"/>
          <w:szCs w:val="32"/>
        </w:rPr>
      </w:pP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958145A"/>
    <w:rsid w:val="0A450E4E"/>
    <w:rsid w:val="0A7F599D"/>
    <w:rsid w:val="0B4115AF"/>
    <w:rsid w:val="0C633590"/>
    <w:rsid w:val="0C7C5D37"/>
    <w:rsid w:val="0D0F40E1"/>
    <w:rsid w:val="0DEB2F5F"/>
    <w:rsid w:val="0E0E4A27"/>
    <w:rsid w:val="0E235FAD"/>
    <w:rsid w:val="0E933B6E"/>
    <w:rsid w:val="0F4C4086"/>
    <w:rsid w:val="10D9450A"/>
    <w:rsid w:val="112B3A0C"/>
    <w:rsid w:val="117169F8"/>
    <w:rsid w:val="11DF6BD5"/>
    <w:rsid w:val="12C62CA4"/>
    <w:rsid w:val="15DA5399"/>
    <w:rsid w:val="17C36F6B"/>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B2F4C61"/>
    <w:rsid w:val="2D742D12"/>
    <w:rsid w:val="2E3342C6"/>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DFC754E"/>
    <w:rsid w:val="3F4B30DD"/>
    <w:rsid w:val="3F597259"/>
    <w:rsid w:val="3F6B774D"/>
    <w:rsid w:val="40095632"/>
    <w:rsid w:val="430260DD"/>
    <w:rsid w:val="442476FC"/>
    <w:rsid w:val="46345885"/>
    <w:rsid w:val="46B15537"/>
    <w:rsid w:val="46C17DAD"/>
    <w:rsid w:val="46F64D5D"/>
    <w:rsid w:val="49B81F53"/>
    <w:rsid w:val="4AAC7860"/>
    <w:rsid w:val="4AB05306"/>
    <w:rsid w:val="4C474065"/>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8</Pages>
  <Words>2266</Words>
  <Characters>2514</Characters>
  <Lines>21</Lines>
  <Paragraphs>6</Paragraphs>
  <TotalTime>4</TotalTime>
  <ScaleCrop>false</ScaleCrop>
  <LinksUpToDate>false</LinksUpToDate>
  <CharactersWithSpaces>2595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WPS_1601615387</cp:lastModifiedBy>
  <dcterms:modified xsi:type="dcterms:W3CDTF">2026-03-23T06:57:31Z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015E53AB75C04A42A540DA5266089B66</vt:lpwstr>
  </property>
  <property fmtid="{D5CDD505-2E9C-101B-9397-08002B2CF9AE}" pid="4" name="KSOTemplateDocerSaveRecord">
    <vt:lpwstr>eyJoZGlkIjoiZGVkY2IzMzM4MGQxOWVlNjdiZmM0NWMzZDM3MmYyODAiLCJ1c2VySWQiOiIxMTI2Njc3Njc4In0=</vt:lpwstr>
  </property>
</Properties>
</file>